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D8D" w:rsidRDefault="00C86D8D" w:rsidP="00644065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0457FA" w:rsidRPr="00644065" w:rsidRDefault="001D5CAB" w:rsidP="00644065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44065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ED1DCE" w:rsidRPr="00644065">
        <w:rPr>
          <w:rFonts w:asciiTheme="minorHAnsi" w:hAnsiTheme="minorHAnsi" w:cstheme="minorHAnsi"/>
          <w:b/>
          <w:sz w:val="24"/>
          <w:szCs w:val="24"/>
        </w:rPr>
        <w:t>6</w:t>
      </w:r>
      <w:r w:rsidRPr="00644065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1F1F9B" w:rsidRPr="00644065">
        <w:rPr>
          <w:rFonts w:asciiTheme="minorHAnsi" w:hAnsiTheme="minorHAnsi" w:cstheme="minorHAnsi"/>
          <w:b/>
          <w:sz w:val="24"/>
          <w:szCs w:val="24"/>
        </w:rPr>
        <w:t>Zaproszeni</w:t>
      </w:r>
      <w:r w:rsidR="009231BB" w:rsidRPr="00644065">
        <w:rPr>
          <w:rFonts w:asciiTheme="minorHAnsi" w:hAnsiTheme="minorHAnsi" w:cstheme="minorHAnsi"/>
          <w:b/>
          <w:sz w:val="24"/>
          <w:szCs w:val="24"/>
        </w:rPr>
        <w:t>a</w:t>
      </w:r>
    </w:p>
    <w:p w:rsidR="00C86D8D" w:rsidRDefault="00C86D8D" w:rsidP="005E0772">
      <w:pPr>
        <w:pStyle w:val="Default"/>
        <w:jc w:val="right"/>
      </w:pPr>
    </w:p>
    <w:p w:rsidR="001D5CAB" w:rsidRDefault="001D5CAB" w:rsidP="005E0772">
      <w:pPr>
        <w:pStyle w:val="Default"/>
        <w:jc w:val="right"/>
        <w:rPr>
          <w:sz w:val="23"/>
          <w:szCs w:val="23"/>
        </w:rPr>
      </w:pPr>
      <w:r>
        <w:t xml:space="preserve"> </w:t>
      </w:r>
    </w:p>
    <w:p w:rsidR="001D5CAB" w:rsidRPr="00CF7011" w:rsidRDefault="001D5CAB" w:rsidP="00E46A03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CF7011">
        <w:rPr>
          <w:rFonts w:asciiTheme="minorHAnsi" w:hAnsiTheme="minorHAnsi" w:cstheme="minorHAnsi"/>
          <w:sz w:val="28"/>
          <w:szCs w:val="28"/>
        </w:rPr>
        <w:t>OFERTA</w:t>
      </w:r>
    </w:p>
    <w:p w:rsidR="00CF7011" w:rsidRDefault="009231BB" w:rsidP="001D5CA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1D5CAB" w:rsidRPr="00CF7011">
        <w:rPr>
          <w:rFonts w:asciiTheme="minorHAnsi" w:hAnsiTheme="minorHAnsi" w:cstheme="minorHAnsi"/>
          <w:b/>
          <w:bCs/>
          <w:sz w:val="28"/>
          <w:szCs w:val="28"/>
        </w:rPr>
        <w:t xml:space="preserve">Usługa oceny eksperckiej zgłoszeń do Konkursu </w:t>
      </w:r>
    </w:p>
    <w:p w:rsidR="001D5CAB" w:rsidRPr="00CF7011" w:rsidRDefault="001D5CAB" w:rsidP="001D5CA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F7011">
        <w:rPr>
          <w:rFonts w:asciiTheme="minorHAnsi" w:hAnsiTheme="minorHAnsi" w:cstheme="minorHAnsi"/>
          <w:b/>
          <w:bCs/>
          <w:sz w:val="28"/>
          <w:szCs w:val="28"/>
        </w:rPr>
        <w:t>„Pracodawca Jutra” edycja VI</w:t>
      </w:r>
    </w:p>
    <w:p w:rsidR="00644065" w:rsidRDefault="00644065" w:rsidP="001D5CAB">
      <w:pPr>
        <w:pStyle w:val="Default"/>
        <w:jc w:val="center"/>
        <w:rPr>
          <w:rFonts w:asciiTheme="minorHAnsi" w:hAnsiTheme="minorHAnsi" w:cstheme="minorHAnsi"/>
          <w:b/>
        </w:rPr>
      </w:pPr>
    </w:p>
    <w:p w:rsidR="001D5CAB" w:rsidRPr="00644065" w:rsidRDefault="00B92B1E" w:rsidP="001D5CAB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44065">
        <w:rPr>
          <w:rFonts w:asciiTheme="minorHAnsi" w:hAnsiTheme="minorHAnsi" w:cstheme="minorHAnsi"/>
          <w:b/>
        </w:rPr>
        <w:t>p/146/DRK/2022</w:t>
      </w:r>
    </w:p>
    <w:p w:rsidR="001D5CAB" w:rsidRDefault="001D5CAB" w:rsidP="001D5CAB">
      <w:pPr>
        <w:pStyle w:val="Default"/>
        <w:jc w:val="center"/>
        <w:rPr>
          <w:sz w:val="23"/>
          <w:szCs w:val="23"/>
        </w:rPr>
      </w:pPr>
    </w:p>
    <w:p w:rsidR="00C86D8D" w:rsidRDefault="00C86D8D" w:rsidP="001D5CAB">
      <w:pPr>
        <w:pStyle w:val="Default"/>
        <w:jc w:val="center"/>
        <w:rPr>
          <w:sz w:val="23"/>
          <w:szCs w:val="23"/>
        </w:rPr>
      </w:pPr>
    </w:p>
    <w:p w:rsidR="001D5CAB" w:rsidRPr="00CF7011" w:rsidRDefault="001D5CAB" w:rsidP="00CF7011">
      <w:pPr>
        <w:pStyle w:val="Akapitzlist"/>
        <w:numPr>
          <w:ilvl w:val="0"/>
          <w:numId w:val="11"/>
        </w:numPr>
        <w:spacing w:after="0" w:line="240" w:lineRule="auto"/>
        <w:ind w:left="426" w:hanging="376"/>
        <w:rPr>
          <w:b/>
          <w:bCs/>
          <w:sz w:val="23"/>
          <w:szCs w:val="23"/>
        </w:rPr>
      </w:pPr>
      <w:r w:rsidRPr="00CF7011">
        <w:rPr>
          <w:b/>
          <w:bCs/>
          <w:sz w:val="23"/>
          <w:szCs w:val="23"/>
        </w:rPr>
        <w:t>Oferta złożona przez wykonawcę/podmioty wspólnie ubiegające się o zamówienie</w:t>
      </w:r>
      <w:r w:rsidR="00644065">
        <w:rPr>
          <w:rStyle w:val="Odwoanieprzypisudolnego"/>
          <w:b/>
          <w:bCs/>
          <w:sz w:val="23"/>
          <w:szCs w:val="23"/>
        </w:rPr>
        <w:footnoteReference w:id="1"/>
      </w:r>
      <w:r w:rsidR="00D20804">
        <w:rPr>
          <w:b/>
          <w:bCs/>
          <w:sz w:val="23"/>
          <w:szCs w:val="23"/>
        </w:rPr>
        <w:t xml:space="preserve"> </w:t>
      </w:r>
    </w:p>
    <w:p w:rsidR="001D5CAB" w:rsidRDefault="001D5CAB" w:rsidP="001D5CAB">
      <w:pPr>
        <w:pStyle w:val="Akapitzlist"/>
        <w:spacing w:after="0" w:line="240" w:lineRule="auto"/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5"/>
        <w:gridCol w:w="3685"/>
        <w:gridCol w:w="4394"/>
      </w:tblGrid>
      <w:tr w:rsidR="001D5CAB" w:rsidRPr="00FB79FA" w:rsidTr="00CF7011">
        <w:trPr>
          <w:cantSplit/>
          <w:trHeight w:val="4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1D5CAB" w:rsidRPr="00FB79FA" w:rsidRDefault="00AC4654" w:rsidP="00044AD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1D5CAB" w:rsidRPr="00FB79FA" w:rsidRDefault="009231BB" w:rsidP="00044AD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1D5CAB" w:rsidRPr="00FB79FA" w:rsidRDefault="009231BB" w:rsidP="00044AD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</w:t>
            </w:r>
          </w:p>
        </w:tc>
      </w:tr>
      <w:tr w:rsidR="001D5CAB" w:rsidRPr="00FB79FA" w:rsidTr="00CF7011">
        <w:trPr>
          <w:cantSplit/>
          <w:trHeight w:val="6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B" w:rsidRPr="00FB79FA" w:rsidRDefault="009231BB" w:rsidP="00044AD0">
            <w:pPr>
              <w:spacing w:line="240" w:lineRule="auto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9231BB" w:rsidRPr="00FB79FA" w:rsidTr="009231BB">
        <w:trPr>
          <w:cantSplit/>
          <w:trHeight w:val="6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BB" w:rsidRDefault="009231BB" w:rsidP="00044AD0">
            <w:pPr>
              <w:spacing w:line="240" w:lineRule="auto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BB" w:rsidRPr="00FB79FA" w:rsidRDefault="009231BB" w:rsidP="00044AD0">
            <w:pPr>
              <w:spacing w:line="240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BB" w:rsidRPr="00FB79FA" w:rsidRDefault="009231BB" w:rsidP="00044AD0">
            <w:pPr>
              <w:spacing w:line="240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:rsidR="001D5CAB" w:rsidRDefault="001D5CAB" w:rsidP="001D5CAB">
      <w:pPr>
        <w:pStyle w:val="Akapitzlist"/>
        <w:spacing w:after="0" w:line="240" w:lineRule="auto"/>
      </w:pPr>
    </w:p>
    <w:p w:rsidR="001D5CAB" w:rsidRDefault="001D5CAB" w:rsidP="00644065">
      <w:pPr>
        <w:pStyle w:val="Akapitzlist"/>
        <w:numPr>
          <w:ilvl w:val="0"/>
          <w:numId w:val="11"/>
        </w:numPr>
        <w:spacing w:after="0" w:line="240" w:lineRule="auto"/>
        <w:ind w:left="426" w:hanging="376"/>
        <w:rPr>
          <w:b/>
          <w:bCs/>
          <w:sz w:val="23"/>
          <w:szCs w:val="23"/>
        </w:rPr>
      </w:pPr>
      <w:r w:rsidRPr="00644065">
        <w:rPr>
          <w:b/>
          <w:bCs/>
          <w:sz w:val="23"/>
          <w:szCs w:val="23"/>
        </w:rPr>
        <w:t>Osoba do kontaktu</w:t>
      </w:r>
    </w:p>
    <w:p w:rsidR="00644065" w:rsidRPr="00644065" w:rsidRDefault="00644065" w:rsidP="00644065">
      <w:pPr>
        <w:pStyle w:val="Akapitzlist"/>
        <w:spacing w:after="0" w:line="240" w:lineRule="auto"/>
        <w:ind w:left="426"/>
        <w:rPr>
          <w:b/>
          <w:bCs/>
          <w:sz w:val="23"/>
          <w:szCs w:val="23"/>
        </w:rPr>
      </w:pP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5"/>
      </w:tblGrid>
      <w:tr w:rsidR="001D5CAB" w:rsidRPr="00FB79FA" w:rsidTr="00CF7011">
        <w:trPr>
          <w:trHeight w:val="47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B79FA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D5CAB" w:rsidRPr="00FB79FA" w:rsidTr="00CF7011">
        <w:trPr>
          <w:trHeight w:val="41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B79FA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D5CAB" w:rsidRPr="00FB79FA" w:rsidTr="00CF7011">
        <w:trPr>
          <w:trHeight w:val="39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B79FA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D5CAB" w:rsidRPr="00FB79FA" w:rsidTr="00CF7011">
        <w:trPr>
          <w:trHeight w:val="50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FB79FA">
              <w:rPr>
                <w:rFonts w:asciiTheme="minorHAnsi" w:hAnsiTheme="minorHAnsi" w:cstheme="minorHAnsi"/>
                <w:b/>
                <w:lang w:val="de-DE"/>
              </w:rPr>
              <w:t>e-mail: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AB" w:rsidRPr="00FB79FA" w:rsidRDefault="001D5CAB" w:rsidP="00044AD0">
            <w:pPr>
              <w:spacing w:line="240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1D5CAB" w:rsidRDefault="001D5CAB" w:rsidP="001D5CAB">
      <w:pPr>
        <w:spacing w:after="0" w:line="240" w:lineRule="auto"/>
        <w:ind w:left="360"/>
      </w:pPr>
    </w:p>
    <w:p w:rsidR="001D5CAB" w:rsidRPr="00644065" w:rsidRDefault="001D5CAB" w:rsidP="00CF7011">
      <w:pPr>
        <w:pStyle w:val="Akapitzlist"/>
        <w:numPr>
          <w:ilvl w:val="0"/>
          <w:numId w:val="11"/>
        </w:numPr>
        <w:spacing w:after="0" w:line="240" w:lineRule="auto"/>
        <w:ind w:left="426" w:hanging="376"/>
        <w:rPr>
          <w:b/>
          <w:bCs/>
          <w:sz w:val="23"/>
          <w:szCs w:val="23"/>
        </w:rPr>
      </w:pPr>
      <w:r w:rsidRPr="00644065">
        <w:rPr>
          <w:b/>
          <w:bCs/>
          <w:sz w:val="23"/>
          <w:szCs w:val="23"/>
        </w:rPr>
        <w:t>Treść oferty</w:t>
      </w:r>
    </w:p>
    <w:p w:rsidR="00644065" w:rsidRDefault="00644065" w:rsidP="00644065">
      <w:pPr>
        <w:spacing w:after="0"/>
        <w:ind w:left="50"/>
        <w:rPr>
          <w:rFonts w:cs="Calibri"/>
        </w:rPr>
      </w:pPr>
    </w:p>
    <w:p w:rsidR="001D5CAB" w:rsidRPr="00644065" w:rsidRDefault="001D5CAB" w:rsidP="00644065">
      <w:pPr>
        <w:spacing w:after="0"/>
        <w:ind w:left="50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t>W odpowiedzi na Zap</w:t>
      </w:r>
      <w:r w:rsidR="00644065">
        <w:rPr>
          <w:rFonts w:cs="Calibri"/>
          <w:sz w:val="24"/>
          <w:szCs w:val="24"/>
        </w:rPr>
        <w:t xml:space="preserve">roszenie </w:t>
      </w:r>
      <w:r w:rsidRPr="00644065">
        <w:rPr>
          <w:rFonts w:cs="Calibri"/>
          <w:sz w:val="24"/>
          <w:szCs w:val="24"/>
        </w:rPr>
        <w:t>na wykonanie oceny eksperckiej</w:t>
      </w:r>
      <w:r w:rsidR="00181966" w:rsidRPr="00644065">
        <w:rPr>
          <w:rFonts w:cs="Calibri"/>
          <w:sz w:val="24"/>
          <w:szCs w:val="24"/>
        </w:rPr>
        <w:t xml:space="preserve"> </w:t>
      </w:r>
      <w:r w:rsidRPr="00644065">
        <w:rPr>
          <w:rFonts w:cs="Calibri"/>
          <w:sz w:val="24"/>
          <w:szCs w:val="24"/>
        </w:rPr>
        <w:t xml:space="preserve">inicjatyw zgłoszonych do Konkursu „Pracodawca Jutra” edycja </w:t>
      </w:r>
      <w:r w:rsidR="00615BC1" w:rsidRPr="00644065">
        <w:rPr>
          <w:rFonts w:cs="Calibri"/>
          <w:sz w:val="24"/>
          <w:szCs w:val="24"/>
        </w:rPr>
        <w:t>VI</w:t>
      </w:r>
      <w:r w:rsidRPr="00644065">
        <w:rPr>
          <w:rFonts w:cs="Calibri"/>
          <w:sz w:val="24"/>
          <w:szCs w:val="24"/>
        </w:rPr>
        <w:t xml:space="preserve"> organizowanego przez Polską Agencję Rozwoju Przedsiębiorczości, oświadczam, że:</w:t>
      </w:r>
    </w:p>
    <w:p w:rsidR="001D5CAB" w:rsidRPr="00644065" w:rsidRDefault="001D5CAB" w:rsidP="00644065">
      <w:pPr>
        <w:pStyle w:val="Akapitzlist"/>
        <w:spacing w:after="0"/>
        <w:ind w:left="1080"/>
        <w:rPr>
          <w:rFonts w:cs="Calibri"/>
          <w:sz w:val="24"/>
          <w:szCs w:val="24"/>
        </w:rPr>
      </w:pPr>
    </w:p>
    <w:p w:rsidR="001D5CAB" w:rsidRDefault="001D5CAB" w:rsidP="00644065">
      <w:pPr>
        <w:pStyle w:val="Akapitzlist"/>
        <w:numPr>
          <w:ilvl w:val="0"/>
          <w:numId w:val="2"/>
        </w:numPr>
        <w:spacing w:after="0"/>
        <w:ind w:left="284" w:hanging="284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t>Oferuję wykonanie zamówienia</w:t>
      </w:r>
      <w:r w:rsidR="000D43A4" w:rsidRPr="00644065">
        <w:rPr>
          <w:rFonts w:cs="Calibri"/>
          <w:sz w:val="24"/>
          <w:szCs w:val="24"/>
        </w:rPr>
        <w:t xml:space="preserve"> za cenę brutto</w:t>
      </w:r>
      <w:r w:rsidR="008070C9" w:rsidRPr="00644065">
        <w:rPr>
          <w:rStyle w:val="Odwoanieprzypisudolnego"/>
          <w:rFonts w:cs="Calibri"/>
          <w:sz w:val="24"/>
          <w:szCs w:val="24"/>
        </w:rPr>
        <w:footnoteReference w:id="2"/>
      </w:r>
      <w:r w:rsidRPr="00644065">
        <w:rPr>
          <w:rFonts w:cs="Calibri"/>
          <w:sz w:val="24"/>
          <w:szCs w:val="24"/>
        </w:rPr>
        <w:t>, zgodnie z poniższym kosztorysem</w:t>
      </w:r>
      <w:r w:rsidR="005E0772" w:rsidRPr="00644065">
        <w:rPr>
          <w:rFonts w:cs="Calibri"/>
          <w:sz w:val="24"/>
          <w:szCs w:val="24"/>
        </w:rPr>
        <w:t xml:space="preserve"> </w:t>
      </w:r>
      <w:r w:rsidR="000D43A4" w:rsidRPr="00644065">
        <w:rPr>
          <w:rFonts w:cs="Calibri"/>
          <w:sz w:val="24"/>
          <w:szCs w:val="24"/>
        </w:rPr>
        <w:t>(</w:t>
      </w:r>
      <w:r w:rsidR="000D43A4" w:rsidRPr="00644065">
        <w:rPr>
          <w:rFonts w:cs="Calibri"/>
          <w:i/>
          <w:sz w:val="24"/>
          <w:szCs w:val="24"/>
        </w:rPr>
        <w:t>należy wykreślić Części zamówienia, na które Wykonawca nie składa oferty</w:t>
      </w:r>
      <w:r w:rsidR="000D43A4" w:rsidRPr="00644065">
        <w:rPr>
          <w:rFonts w:cs="Calibri"/>
          <w:sz w:val="24"/>
          <w:szCs w:val="24"/>
        </w:rPr>
        <w:t>)</w:t>
      </w:r>
      <w:r w:rsidRPr="00644065">
        <w:rPr>
          <w:rFonts w:cs="Calibri"/>
          <w:sz w:val="24"/>
          <w:szCs w:val="24"/>
        </w:rPr>
        <w:t xml:space="preserve">: </w:t>
      </w:r>
    </w:p>
    <w:p w:rsidR="00C86D8D" w:rsidRDefault="00C86D8D" w:rsidP="00C86D8D">
      <w:pPr>
        <w:spacing w:after="0"/>
        <w:rPr>
          <w:rFonts w:cs="Calibri"/>
          <w:sz w:val="24"/>
          <w:szCs w:val="24"/>
        </w:rPr>
      </w:pPr>
    </w:p>
    <w:p w:rsidR="00C86D8D" w:rsidRPr="00C86D8D" w:rsidRDefault="00C86D8D" w:rsidP="00C86D8D">
      <w:pPr>
        <w:spacing w:after="0"/>
        <w:rPr>
          <w:rFonts w:cs="Calibri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6"/>
        <w:gridCol w:w="3420"/>
        <w:gridCol w:w="1181"/>
        <w:gridCol w:w="1289"/>
        <w:gridCol w:w="1297"/>
        <w:gridCol w:w="1399"/>
      </w:tblGrid>
      <w:tr w:rsidR="00FE2074" w:rsidRPr="003863CB" w:rsidTr="00CF7011">
        <w:tc>
          <w:tcPr>
            <w:tcW w:w="459" w:type="dxa"/>
            <w:shd w:val="clear" w:color="auto" w:fill="EDEDED" w:themeFill="accent3" w:themeFillTint="33"/>
          </w:tcPr>
          <w:p w:rsidR="009976FE" w:rsidRPr="00CF7011" w:rsidRDefault="00CF7011" w:rsidP="009976FE">
            <w:pPr>
              <w:pStyle w:val="Akapitzlist"/>
              <w:spacing w:after="0"/>
              <w:ind w:left="0"/>
              <w:rPr>
                <w:rFonts w:cs="Calibri"/>
                <w:b/>
              </w:rPr>
            </w:pPr>
            <w:r w:rsidRPr="00CF7011">
              <w:rPr>
                <w:rFonts w:cs="Calibri"/>
                <w:b/>
              </w:rPr>
              <w:lastRenderedPageBreak/>
              <w:t>Lp.</w:t>
            </w:r>
          </w:p>
        </w:tc>
        <w:tc>
          <w:tcPr>
            <w:tcW w:w="3469" w:type="dxa"/>
            <w:shd w:val="clear" w:color="auto" w:fill="EDEDED" w:themeFill="accent3" w:themeFillTint="33"/>
          </w:tcPr>
          <w:p w:rsidR="009976FE" w:rsidRPr="00CF7011" w:rsidRDefault="009976FE" w:rsidP="009976F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CF7011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1158" w:type="dxa"/>
            <w:shd w:val="clear" w:color="auto" w:fill="EDEDED" w:themeFill="accent3" w:themeFillTint="33"/>
          </w:tcPr>
          <w:p w:rsidR="009976FE" w:rsidRPr="00CF7011" w:rsidRDefault="009976FE" w:rsidP="009976F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CF7011">
              <w:rPr>
                <w:rFonts w:asciiTheme="minorHAnsi" w:hAnsiTheme="minorHAnsi" w:cstheme="minorHAnsi"/>
                <w:b/>
              </w:rPr>
              <w:t>Liczba inicjatyw podlegają-cych ocenie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:rsidR="009976FE" w:rsidRPr="00CF7011" w:rsidRDefault="009976FE" w:rsidP="009976F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CF7011">
              <w:rPr>
                <w:rFonts w:asciiTheme="minorHAnsi" w:hAnsiTheme="minorHAnsi" w:cstheme="minorHAnsi"/>
                <w:b/>
              </w:rPr>
              <w:t xml:space="preserve">Liczba ocen </w:t>
            </w:r>
            <w:r w:rsidR="00FE2074" w:rsidRPr="00CF7011">
              <w:rPr>
                <w:rFonts w:asciiTheme="minorHAnsi" w:hAnsiTheme="minorHAnsi" w:cstheme="minorHAnsi"/>
                <w:b/>
              </w:rPr>
              <w:t>eksperckich jednej inicjatywy</w:t>
            </w:r>
          </w:p>
        </w:tc>
        <w:tc>
          <w:tcPr>
            <w:tcW w:w="1303" w:type="dxa"/>
            <w:shd w:val="clear" w:color="auto" w:fill="EDEDED" w:themeFill="accent3" w:themeFillTint="33"/>
          </w:tcPr>
          <w:p w:rsidR="009976FE" w:rsidRPr="00CF7011" w:rsidRDefault="009976FE" w:rsidP="009976F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CF7011">
              <w:rPr>
                <w:rFonts w:asciiTheme="minorHAnsi" w:hAnsiTheme="minorHAnsi" w:cstheme="minorHAnsi"/>
                <w:b/>
              </w:rPr>
              <w:t xml:space="preserve">Cena brutto za ocenę 1 inicjatywy przez jednego eksperta 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:rsidR="009976FE" w:rsidRPr="00CF7011" w:rsidRDefault="009976FE" w:rsidP="009976F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CF7011">
              <w:rPr>
                <w:rFonts w:asciiTheme="minorHAnsi" w:hAnsiTheme="minorHAnsi" w:cstheme="minorHAnsi"/>
                <w:b/>
              </w:rPr>
              <w:t>Cena brutto ogółem (kol. C x kol. D</w:t>
            </w:r>
            <w:r w:rsidR="00FE2074" w:rsidRPr="00CF7011">
              <w:rPr>
                <w:rFonts w:asciiTheme="minorHAnsi" w:hAnsiTheme="minorHAnsi" w:cstheme="minorHAnsi"/>
                <w:b/>
              </w:rPr>
              <w:t xml:space="preserve"> x kol. E</w:t>
            </w:r>
            <w:r w:rsidRPr="00CF7011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E2074" w:rsidRPr="003863CB" w:rsidTr="00FE2074">
        <w:tc>
          <w:tcPr>
            <w:tcW w:w="459" w:type="dxa"/>
          </w:tcPr>
          <w:p w:rsidR="009976FE" w:rsidRPr="00CF7011" w:rsidRDefault="009976FE" w:rsidP="009976FE">
            <w:pPr>
              <w:pStyle w:val="Akapitzlist"/>
              <w:spacing w:after="0"/>
              <w:ind w:left="0"/>
              <w:rPr>
                <w:rFonts w:cs="Calibri"/>
              </w:rPr>
            </w:pPr>
            <w:r w:rsidRPr="00CF7011">
              <w:rPr>
                <w:rFonts w:cs="Calibri"/>
              </w:rPr>
              <w:t>A</w:t>
            </w:r>
          </w:p>
        </w:tc>
        <w:tc>
          <w:tcPr>
            <w:tcW w:w="3469" w:type="dxa"/>
          </w:tcPr>
          <w:p w:rsidR="009976FE" w:rsidRPr="00CF7011" w:rsidRDefault="009976FE" w:rsidP="009976FE">
            <w:pPr>
              <w:pStyle w:val="Akapitzlist"/>
              <w:spacing w:after="0"/>
              <w:ind w:left="0"/>
              <w:rPr>
                <w:rFonts w:cs="Calibri"/>
              </w:rPr>
            </w:pPr>
            <w:r w:rsidRPr="00CF7011">
              <w:rPr>
                <w:rFonts w:cs="Calibri"/>
              </w:rPr>
              <w:t>B</w:t>
            </w:r>
          </w:p>
        </w:tc>
        <w:tc>
          <w:tcPr>
            <w:tcW w:w="1158" w:type="dxa"/>
          </w:tcPr>
          <w:p w:rsidR="009976FE" w:rsidRPr="00CF7011" w:rsidRDefault="009976FE" w:rsidP="009976FE">
            <w:pPr>
              <w:pStyle w:val="Akapitzlist"/>
              <w:spacing w:after="0"/>
              <w:ind w:left="0"/>
              <w:rPr>
                <w:rFonts w:cs="Calibri"/>
              </w:rPr>
            </w:pPr>
            <w:r w:rsidRPr="00CF7011">
              <w:rPr>
                <w:rFonts w:cs="Calibri"/>
              </w:rPr>
              <w:t>C</w:t>
            </w:r>
          </w:p>
        </w:tc>
        <w:tc>
          <w:tcPr>
            <w:tcW w:w="1266" w:type="dxa"/>
          </w:tcPr>
          <w:p w:rsidR="009976FE" w:rsidRPr="00CF7011" w:rsidRDefault="009976FE" w:rsidP="009976FE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D</w:t>
            </w:r>
          </w:p>
        </w:tc>
        <w:tc>
          <w:tcPr>
            <w:tcW w:w="1303" w:type="dxa"/>
          </w:tcPr>
          <w:p w:rsidR="009976FE" w:rsidRPr="000C2EF0" w:rsidRDefault="009976FE" w:rsidP="009976FE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E</w:t>
            </w:r>
          </w:p>
        </w:tc>
        <w:tc>
          <w:tcPr>
            <w:tcW w:w="1417" w:type="dxa"/>
          </w:tcPr>
          <w:p w:rsidR="009976FE" w:rsidRDefault="00FE2074" w:rsidP="009976FE">
            <w:pPr>
              <w:pStyle w:val="Akapitzlist"/>
              <w:spacing w:after="0"/>
              <w:ind w:left="0"/>
              <w:rPr>
                <w:rFonts w:cs="Calibri"/>
              </w:rPr>
            </w:pPr>
            <w:r>
              <w:rPr>
                <w:rFonts w:cs="Calibri"/>
              </w:rPr>
              <w:t>F</w:t>
            </w:r>
          </w:p>
        </w:tc>
      </w:tr>
      <w:tr w:rsidR="00FE2074" w:rsidRPr="003863CB" w:rsidTr="00FE2074">
        <w:tc>
          <w:tcPr>
            <w:tcW w:w="459" w:type="dxa"/>
          </w:tcPr>
          <w:p w:rsidR="009976FE" w:rsidRPr="00CF7011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CF7011">
              <w:rPr>
                <w:rFonts w:cs="Calibri"/>
              </w:rPr>
              <w:t>1</w:t>
            </w:r>
          </w:p>
        </w:tc>
        <w:tc>
          <w:tcPr>
            <w:tcW w:w="3469" w:type="dxa"/>
          </w:tcPr>
          <w:p w:rsidR="009976FE" w:rsidRPr="00644065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  <w:i/>
              </w:rPr>
            </w:pPr>
            <w:r w:rsidRPr="00644065">
              <w:rPr>
                <w:rFonts w:cs="Calibri"/>
                <w:i/>
              </w:rPr>
              <w:t>Część 1 – ocena ekspercka inicjatyw dot. branży finansowej, informatycznej, turystycznej, budowlanej, odzysku materiałowego surowców, żywności wysokiej jakości</w:t>
            </w:r>
          </w:p>
        </w:tc>
        <w:tc>
          <w:tcPr>
            <w:tcW w:w="1158" w:type="dxa"/>
          </w:tcPr>
          <w:p w:rsidR="009976FE" w:rsidRPr="00CF7011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1266" w:type="dxa"/>
          </w:tcPr>
          <w:p w:rsidR="009976FE" w:rsidRPr="00CF7011" w:rsidRDefault="00FE2074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303" w:type="dxa"/>
          </w:tcPr>
          <w:p w:rsidR="009976FE" w:rsidRPr="000C2EF0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417" w:type="dxa"/>
          </w:tcPr>
          <w:p w:rsidR="009976FE" w:rsidRPr="000C2EF0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FE2074" w:rsidRPr="003863CB" w:rsidTr="00FE2074">
        <w:tc>
          <w:tcPr>
            <w:tcW w:w="459" w:type="dxa"/>
          </w:tcPr>
          <w:p w:rsidR="009976FE" w:rsidRPr="00CF7011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CF7011">
              <w:rPr>
                <w:rFonts w:cs="Calibri"/>
              </w:rPr>
              <w:t>2</w:t>
            </w:r>
          </w:p>
        </w:tc>
        <w:tc>
          <w:tcPr>
            <w:tcW w:w="3469" w:type="dxa"/>
          </w:tcPr>
          <w:p w:rsidR="009976FE" w:rsidRPr="00644065" w:rsidRDefault="009976FE" w:rsidP="00644065">
            <w:pPr>
              <w:spacing w:after="0" w:line="240" w:lineRule="auto"/>
              <w:rPr>
                <w:rFonts w:cs="Calibri"/>
                <w:i/>
              </w:rPr>
            </w:pPr>
            <w:r w:rsidRPr="00644065">
              <w:rPr>
                <w:rFonts w:cs="Calibri"/>
                <w:i/>
              </w:rPr>
              <w:t>Część 2 – ocena ekspercka inicjatyw dot. branży opieki zdrowotnej i pomocy społecznej, nowoczesnych usług biznesowych, komunikacji marketingowej, gospodarki wodno-ściekowej i rekultywacji, chemicznej, przemysłu lotniczo-kosmicznego, handlu, sektora usług rozwojowych</w:t>
            </w:r>
          </w:p>
          <w:p w:rsidR="009976FE" w:rsidRPr="00644065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  <w:i/>
              </w:rPr>
            </w:pPr>
          </w:p>
        </w:tc>
        <w:tc>
          <w:tcPr>
            <w:tcW w:w="1158" w:type="dxa"/>
          </w:tcPr>
          <w:p w:rsidR="009976FE" w:rsidRPr="00CF7011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CF7011">
              <w:rPr>
                <w:rFonts w:cs="Calibri"/>
              </w:rPr>
              <w:t>27</w:t>
            </w:r>
          </w:p>
        </w:tc>
        <w:tc>
          <w:tcPr>
            <w:tcW w:w="1266" w:type="dxa"/>
          </w:tcPr>
          <w:p w:rsidR="009976FE" w:rsidRPr="00CF7011" w:rsidRDefault="00FE2074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303" w:type="dxa"/>
          </w:tcPr>
          <w:p w:rsidR="009976FE" w:rsidRPr="000C2EF0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417" w:type="dxa"/>
          </w:tcPr>
          <w:p w:rsidR="009976FE" w:rsidRPr="000C2EF0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FE2074" w:rsidRPr="003863CB" w:rsidTr="00FE2074">
        <w:tc>
          <w:tcPr>
            <w:tcW w:w="459" w:type="dxa"/>
          </w:tcPr>
          <w:p w:rsidR="009976FE" w:rsidRPr="00CF7011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CF7011">
              <w:rPr>
                <w:rFonts w:cs="Calibri"/>
              </w:rPr>
              <w:t>3</w:t>
            </w:r>
          </w:p>
        </w:tc>
        <w:tc>
          <w:tcPr>
            <w:tcW w:w="3469" w:type="dxa"/>
          </w:tcPr>
          <w:p w:rsidR="009976FE" w:rsidRPr="00644065" w:rsidRDefault="009976FE" w:rsidP="00644065">
            <w:pPr>
              <w:spacing w:after="0" w:line="240" w:lineRule="auto"/>
              <w:rPr>
                <w:rFonts w:cs="Calibri"/>
                <w:i/>
              </w:rPr>
            </w:pPr>
            <w:r w:rsidRPr="00644065">
              <w:rPr>
                <w:rFonts w:cs="Calibri"/>
                <w:i/>
              </w:rPr>
              <w:t xml:space="preserve">Część 3 – ocena ekspercka inicjatyw dot. branż edukacyjnych, nauki i rozwoju techniki, działalności związanej z kulturą, rozrywką i rekreacją, hotelarstwem, działalności profesjonalnej naukowej i technicznej, transportem lądowym, dostawą wód, </w:t>
            </w:r>
            <w:r w:rsidR="00AC4654" w:rsidRPr="00644065">
              <w:rPr>
                <w:rFonts w:cs="Calibri"/>
                <w:i/>
              </w:rPr>
              <w:t>działalności</w:t>
            </w:r>
            <w:r w:rsidRPr="00644065">
              <w:rPr>
                <w:rFonts w:cs="Calibri"/>
                <w:i/>
              </w:rPr>
              <w:t xml:space="preserve"> związanej z czyszczeniem i praniem wyrobów włókienniczych, przetwórstwem przemysłowym, wytwarzaniem i zaopatrywaniem w energię elektryczną, gaz, parę wodną, gorącą wodę i powietrze do układów klimatyzacyjnych, działalności związanej z obsługą rynku nieruchomości, motoryzacją (z uwzględnieniem elektromobilności)</w:t>
            </w:r>
            <w:r w:rsidR="00615BC1" w:rsidRPr="00644065">
              <w:rPr>
                <w:rFonts w:cs="Calibri"/>
                <w:i/>
              </w:rPr>
              <w:t>, telekomunikacyjnej i cyberbezpieczeństwa</w:t>
            </w:r>
          </w:p>
        </w:tc>
        <w:tc>
          <w:tcPr>
            <w:tcW w:w="1158" w:type="dxa"/>
          </w:tcPr>
          <w:p w:rsidR="009976FE" w:rsidRPr="00CF7011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CF7011">
              <w:rPr>
                <w:rFonts w:cs="Calibri"/>
              </w:rPr>
              <w:t>27</w:t>
            </w:r>
          </w:p>
        </w:tc>
        <w:tc>
          <w:tcPr>
            <w:tcW w:w="1266" w:type="dxa"/>
          </w:tcPr>
          <w:p w:rsidR="009976FE" w:rsidRPr="00CF7011" w:rsidRDefault="00FE2074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303" w:type="dxa"/>
          </w:tcPr>
          <w:p w:rsidR="009976FE" w:rsidRPr="000C2EF0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417" w:type="dxa"/>
          </w:tcPr>
          <w:p w:rsidR="009976FE" w:rsidRPr="000C2EF0" w:rsidRDefault="009976FE" w:rsidP="00644065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="005E0772" w:rsidRPr="00CF7011" w:rsidRDefault="005E0772" w:rsidP="00CF7011">
      <w:pPr>
        <w:pStyle w:val="Akapitzlist"/>
        <w:spacing w:after="0"/>
        <w:ind w:left="284"/>
        <w:rPr>
          <w:rFonts w:cs="Calibri"/>
        </w:rPr>
      </w:pPr>
    </w:p>
    <w:p w:rsidR="00181966" w:rsidRPr="00644065" w:rsidRDefault="00181966" w:rsidP="00644065">
      <w:pPr>
        <w:pStyle w:val="Akapitzlist"/>
        <w:numPr>
          <w:ilvl w:val="0"/>
          <w:numId w:val="4"/>
        </w:numPr>
        <w:ind w:left="425" w:hanging="426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lastRenderedPageBreak/>
        <w:t>Cena za wykonanie</w:t>
      </w:r>
      <w:r w:rsidR="00F53FF4" w:rsidRPr="00644065">
        <w:rPr>
          <w:rFonts w:cs="Calibri"/>
          <w:sz w:val="24"/>
          <w:szCs w:val="24"/>
        </w:rPr>
        <w:t xml:space="preserve"> </w:t>
      </w:r>
      <w:r w:rsidRPr="00644065">
        <w:rPr>
          <w:rFonts w:cs="Calibri"/>
          <w:sz w:val="24"/>
          <w:szCs w:val="24"/>
        </w:rPr>
        <w:t xml:space="preserve">oceny </w:t>
      </w:r>
      <w:r w:rsidR="00F53FF4" w:rsidRPr="00644065">
        <w:rPr>
          <w:rFonts w:cs="Calibri"/>
          <w:sz w:val="24"/>
          <w:szCs w:val="24"/>
        </w:rPr>
        <w:t xml:space="preserve">eksperckiej </w:t>
      </w:r>
      <w:r w:rsidRPr="00644065">
        <w:rPr>
          <w:rFonts w:cs="Calibri"/>
          <w:sz w:val="24"/>
          <w:szCs w:val="24"/>
        </w:rPr>
        <w:t xml:space="preserve">zgłoszenia na Konkurs ,,Pracodawca Jutra” zawiera wszystkie koszty wykonania oceny, z </w:t>
      </w:r>
      <w:r w:rsidRPr="002E6FE2">
        <w:rPr>
          <w:rFonts w:cs="Calibri"/>
          <w:sz w:val="24"/>
          <w:szCs w:val="24"/>
        </w:rPr>
        <w:t>uwzględnieniem wszystkich opłat i podatków</w:t>
      </w:r>
      <w:r w:rsidR="000C21A5" w:rsidRPr="002E6FE2">
        <w:rPr>
          <w:rFonts w:cs="Calibri"/>
          <w:sz w:val="24"/>
          <w:szCs w:val="24"/>
        </w:rPr>
        <w:t>,</w:t>
      </w:r>
      <w:r w:rsidRPr="002E6FE2">
        <w:rPr>
          <w:rFonts w:cs="Calibri"/>
          <w:sz w:val="24"/>
          <w:szCs w:val="24"/>
        </w:rPr>
        <w:t xml:space="preserve"> </w:t>
      </w:r>
      <w:r w:rsidR="00644065" w:rsidRPr="002E6FE2">
        <w:rPr>
          <w:rFonts w:cs="Calibri"/>
          <w:sz w:val="24"/>
          <w:szCs w:val="24"/>
        </w:rPr>
        <w:br/>
      </w:r>
      <w:r w:rsidRPr="002E6FE2">
        <w:rPr>
          <w:rFonts w:cs="Calibri"/>
          <w:sz w:val="24"/>
          <w:szCs w:val="24"/>
        </w:rPr>
        <w:t xml:space="preserve">w tym </w:t>
      </w:r>
      <w:r w:rsidR="008D6566" w:rsidRPr="002E6FE2">
        <w:rPr>
          <w:rFonts w:cs="Calibri"/>
          <w:sz w:val="24"/>
          <w:szCs w:val="24"/>
        </w:rPr>
        <w:t xml:space="preserve">podatku </w:t>
      </w:r>
      <w:r w:rsidR="004F5A45" w:rsidRPr="002E6FE2">
        <w:rPr>
          <w:rFonts w:cs="Calibri"/>
          <w:sz w:val="24"/>
          <w:szCs w:val="24"/>
        </w:rPr>
        <w:t>dochodow</w:t>
      </w:r>
      <w:r w:rsidR="002E6FE2" w:rsidRPr="002E6FE2">
        <w:rPr>
          <w:rFonts w:cs="Calibri"/>
          <w:sz w:val="24"/>
          <w:szCs w:val="24"/>
        </w:rPr>
        <w:t>ego</w:t>
      </w:r>
      <w:r w:rsidR="004F5A45" w:rsidRPr="002E6FE2">
        <w:rPr>
          <w:rFonts w:cs="Calibri"/>
          <w:sz w:val="24"/>
          <w:szCs w:val="24"/>
        </w:rPr>
        <w:t xml:space="preserve"> </w:t>
      </w:r>
      <w:r w:rsidR="008D6566" w:rsidRPr="002E6FE2">
        <w:rPr>
          <w:rFonts w:cs="Calibri"/>
          <w:sz w:val="24"/>
          <w:szCs w:val="24"/>
        </w:rPr>
        <w:t xml:space="preserve">od osób </w:t>
      </w:r>
      <w:r w:rsidR="004F5A45" w:rsidRPr="002E6FE2">
        <w:rPr>
          <w:rFonts w:cs="Calibri"/>
          <w:sz w:val="24"/>
          <w:szCs w:val="24"/>
        </w:rPr>
        <w:t>fizycznych</w:t>
      </w:r>
      <w:r w:rsidRPr="002E6FE2">
        <w:rPr>
          <w:rFonts w:cs="Calibri"/>
          <w:sz w:val="24"/>
          <w:szCs w:val="24"/>
        </w:rPr>
        <w:t>.</w:t>
      </w:r>
      <w:r w:rsidRPr="00644065">
        <w:rPr>
          <w:rFonts w:cs="Calibri"/>
          <w:sz w:val="24"/>
          <w:szCs w:val="24"/>
        </w:rPr>
        <w:t xml:space="preserve"> </w:t>
      </w:r>
    </w:p>
    <w:p w:rsidR="007335C6" w:rsidRPr="00644065" w:rsidRDefault="007335C6" w:rsidP="00644065">
      <w:pPr>
        <w:pStyle w:val="Akapitzlist"/>
        <w:numPr>
          <w:ilvl w:val="0"/>
          <w:numId w:val="4"/>
        </w:numPr>
        <w:ind w:left="425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t xml:space="preserve">Oświadczamy, że spełniamy warunki udziału określone w pkt. IV Zaproszenia i na ich potwierdzenie załączamy </w:t>
      </w:r>
      <w:r w:rsidR="00164F41" w:rsidRPr="00644065">
        <w:rPr>
          <w:rFonts w:cs="Calibri"/>
          <w:sz w:val="24"/>
          <w:szCs w:val="24"/>
        </w:rPr>
        <w:t>W</w:t>
      </w:r>
      <w:r w:rsidRPr="00644065">
        <w:rPr>
          <w:rFonts w:cs="Calibri"/>
          <w:sz w:val="24"/>
          <w:szCs w:val="24"/>
        </w:rPr>
        <w:t xml:space="preserve">ykaz osób. </w:t>
      </w:r>
    </w:p>
    <w:p w:rsidR="00644065" w:rsidRDefault="00644065" w:rsidP="00644065">
      <w:pPr>
        <w:pStyle w:val="Akapitzlist"/>
        <w:numPr>
          <w:ilvl w:val="0"/>
          <w:numId w:val="4"/>
        </w:numPr>
        <w:shd w:val="clear" w:color="auto" w:fill="FFFFFF" w:themeFill="background1"/>
        <w:spacing w:after="0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Zapoznaliśmy się z </w:t>
      </w:r>
      <w:r w:rsidR="00DD26DD" w:rsidRPr="00644065">
        <w:rPr>
          <w:rFonts w:cs="Calibri"/>
          <w:sz w:val="24"/>
          <w:szCs w:val="24"/>
        </w:rPr>
        <w:t>przedmiot</w:t>
      </w:r>
      <w:r>
        <w:rPr>
          <w:rFonts w:cs="Calibri"/>
          <w:sz w:val="24"/>
          <w:szCs w:val="24"/>
        </w:rPr>
        <w:t>em</w:t>
      </w:r>
      <w:r w:rsidR="00DD26DD" w:rsidRPr="00644065">
        <w:rPr>
          <w:rFonts w:cs="Calibri"/>
          <w:sz w:val="24"/>
          <w:szCs w:val="24"/>
        </w:rPr>
        <w:t xml:space="preserve"> zamówienia oraz wielkością lub zakresem zamówienia zawartym w Zap</w:t>
      </w:r>
      <w:r>
        <w:rPr>
          <w:rFonts w:cs="Calibri"/>
          <w:sz w:val="24"/>
          <w:szCs w:val="24"/>
        </w:rPr>
        <w:t xml:space="preserve">roszeniu </w:t>
      </w:r>
      <w:r w:rsidR="00DD26DD" w:rsidRPr="00644065">
        <w:rPr>
          <w:rFonts w:cs="Calibri"/>
          <w:sz w:val="24"/>
          <w:szCs w:val="24"/>
        </w:rPr>
        <w:t xml:space="preserve"> i nie wnos</w:t>
      </w:r>
      <w:r>
        <w:rPr>
          <w:rFonts w:cs="Calibri"/>
          <w:sz w:val="24"/>
          <w:szCs w:val="24"/>
        </w:rPr>
        <w:t xml:space="preserve">imy </w:t>
      </w:r>
      <w:r w:rsidR="00DD26DD" w:rsidRPr="00644065">
        <w:rPr>
          <w:rFonts w:cs="Calibri"/>
          <w:sz w:val="24"/>
          <w:szCs w:val="24"/>
        </w:rPr>
        <w:t>do niego zastrzeżeń, oraz zdoby</w:t>
      </w:r>
      <w:r>
        <w:rPr>
          <w:rFonts w:cs="Calibri"/>
          <w:sz w:val="24"/>
          <w:szCs w:val="24"/>
        </w:rPr>
        <w:t xml:space="preserve">liśmy </w:t>
      </w:r>
      <w:r w:rsidR="00DD26DD" w:rsidRPr="00644065">
        <w:rPr>
          <w:rFonts w:cs="Calibri"/>
          <w:sz w:val="24"/>
          <w:szCs w:val="24"/>
        </w:rPr>
        <w:t xml:space="preserve"> informacje niezbędne do właściwego wykonania zamówienia. </w:t>
      </w:r>
    </w:p>
    <w:p w:rsidR="00DD26DD" w:rsidRPr="00644065" w:rsidRDefault="00DD26DD" w:rsidP="00644065">
      <w:pPr>
        <w:pStyle w:val="Akapitzlist"/>
        <w:numPr>
          <w:ilvl w:val="0"/>
          <w:numId w:val="4"/>
        </w:numPr>
        <w:shd w:val="clear" w:color="auto" w:fill="FFFFFF" w:themeFill="background1"/>
        <w:spacing w:after="0"/>
        <w:ind w:left="426" w:hanging="426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t xml:space="preserve">Zawarty w </w:t>
      </w:r>
      <w:r w:rsidR="00644065" w:rsidRPr="00644065">
        <w:rPr>
          <w:rFonts w:cs="Calibri"/>
          <w:sz w:val="24"/>
          <w:szCs w:val="24"/>
        </w:rPr>
        <w:t>Za</w:t>
      </w:r>
      <w:r w:rsidR="00644065">
        <w:rPr>
          <w:rFonts w:cs="Calibri"/>
          <w:sz w:val="24"/>
          <w:szCs w:val="24"/>
        </w:rPr>
        <w:t xml:space="preserve">proszeniu </w:t>
      </w:r>
      <w:r w:rsidRPr="00644065">
        <w:rPr>
          <w:rFonts w:cs="Calibri"/>
          <w:sz w:val="24"/>
          <w:szCs w:val="24"/>
        </w:rPr>
        <w:t xml:space="preserve">ofertowym wzór umowy został przeze </w:t>
      </w:r>
      <w:r w:rsidR="00644065">
        <w:rPr>
          <w:rFonts w:cs="Calibri"/>
          <w:sz w:val="24"/>
          <w:szCs w:val="24"/>
        </w:rPr>
        <w:t xml:space="preserve">nas </w:t>
      </w:r>
      <w:r w:rsidRPr="00644065">
        <w:rPr>
          <w:rFonts w:cs="Calibri"/>
          <w:sz w:val="24"/>
          <w:szCs w:val="24"/>
        </w:rPr>
        <w:t>zaakceptowany i zobowiązuj</w:t>
      </w:r>
      <w:r w:rsidR="00644065">
        <w:rPr>
          <w:rFonts w:cs="Calibri"/>
          <w:sz w:val="24"/>
          <w:szCs w:val="24"/>
        </w:rPr>
        <w:t xml:space="preserve">emy </w:t>
      </w:r>
      <w:r w:rsidRPr="00644065">
        <w:rPr>
          <w:rFonts w:cs="Calibri"/>
          <w:sz w:val="24"/>
          <w:szCs w:val="24"/>
        </w:rPr>
        <w:t>się – w przypadku wybrania naszej oferty – do zawarcia umowy według wzoru.</w:t>
      </w:r>
    </w:p>
    <w:p w:rsidR="00DD26DD" w:rsidRPr="00644065" w:rsidRDefault="00DD26DD" w:rsidP="00644065">
      <w:pPr>
        <w:pStyle w:val="Akapitzlist"/>
        <w:numPr>
          <w:ilvl w:val="0"/>
          <w:numId w:val="4"/>
        </w:numPr>
        <w:shd w:val="clear" w:color="auto" w:fill="FFFFFF" w:themeFill="background1"/>
        <w:spacing w:after="0"/>
        <w:ind w:left="425" w:hanging="425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t>Wyrażam</w:t>
      </w:r>
      <w:r w:rsidR="00644065">
        <w:rPr>
          <w:rFonts w:cs="Calibri"/>
          <w:sz w:val="24"/>
          <w:szCs w:val="24"/>
        </w:rPr>
        <w:t>y</w:t>
      </w:r>
      <w:r w:rsidRPr="00644065">
        <w:rPr>
          <w:rFonts w:cs="Calibri"/>
          <w:sz w:val="24"/>
          <w:szCs w:val="24"/>
        </w:rPr>
        <w:t xml:space="preserve"> zgodę na przetwarzanie przez Zamawiającego informacji zawierających dane osobowe </w:t>
      </w:r>
      <w:r w:rsidR="00AC4654" w:rsidRPr="00644065">
        <w:rPr>
          <w:rFonts w:cs="Calibri"/>
          <w:sz w:val="24"/>
          <w:szCs w:val="24"/>
        </w:rPr>
        <w:t>oraz</w:t>
      </w:r>
      <w:r w:rsidRPr="00644065">
        <w:rPr>
          <w:rFonts w:cs="Calibri"/>
          <w:sz w:val="24"/>
          <w:szCs w:val="24"/>
        </w:rPr>
        <w:t xml:space="preserve"> że poinformowaliśmy pisemnie i uzyskaliśmy zgodę każdej osoby, której dane osobowe są podane w ofercie lub dokumentach składanych wraz ofertą.</w:t>
      </w:r>
    </w:p>
    <w:p w:rsidR="00DD26DD" w:rsidRPr="00644065" w:rsidRDefault="00DD26DD" w:rsidP="00644065">
      <w:pPr>
        <w:pStyle w:val="Akapitzlist"/>
        <w:numPr>
          <w:ilvl w:val="0"/>
          <w:numId w:val="4"/>
        </w:numPr>
        <w:shd w:val="clear" w:color="auto" w:fill="FFFFFF" w:themeFill="background1"/>
        <w:spacing w:after="0"/>
        <w:ind w:left="425" w:hanging="425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t>Do oferty zostały dołączone następujące załączniki (</w:t>
      </w:r>
      <w:r w:rsidRPr="00644065">
        <w:rPr>
          <w:rFonts w:cs="Calibri"/>
          <w:i/>
          <w:sz w:val="24"/>
          <w:szCs w:val="24"/>
        </w:rPr>
        <w:t>należy wyliczyć wszystkie załączniki</w:t>
      </w:r>
      <w:r w:rsidRPr="00644065">
        <w:rPr>
          <w:rFonts w:cs="Calibri"/>
          <w:sz w:val="24"/>
          <w:szCs w:val="24"/>
        </w:rPr>
        <w:t>):</w:t>
      </w:r>
    </w:p>
    <w:p w:rsidR="00DD26DD" w:rsidRPr="00644065" w:rsidRDefault="00DD26DD" w:rsidP="00644065">
      <w:pPr>
        <w:shd w:val="clear" w:color="auto" w:fill="FFFFFF" w:themeFill="background1"/>
        <w:spacing w:after="0"/>
        <w:ind w:left="567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t xml:space="preserve">Załącznik nr 1 – Wykaz </w:t>
      </w:r>
      <w:r w:rsidR="00503257" w:rsidRPr="00644065">
        <w:rPr>
          <w:rFonts w:cs="Calibri"/>
          <w:sz w:val="24"/>
          <w:szCs w:val="24"/>
        </w:rPr>
        <w:t>osób</w:t>
      </w:r>
      <w:r w:rsidRPr="00644065">
        <w:rPr>
          <w:rFonts w:cs="Calibri"/>
          <w:sz w:val="24"/>
          <w:szCs w:val="24"/>
        </w:rPr>
        <w:t xml:space="preserve"> (załącznik obligatoryjny) </w:t>
      </w:r>
    </w:p>
    <w:p w:rsidR="00DD26DD" w:rsidRPr="00644065" w:rsidRDefault="00DD26DD" w:rsidP="00644065">
      <w:pPr>
        <w:shd w:val="clear" w:color="auto" w:fill="FFFFFF" w:themeFill="background1"/>
        <w:spacing w:after="0"/>
        <w:ind w:left="567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t>Załącznik nr 2</w:t>
      </w:r>
      <w:r w:rsidR="002D2BE1" w:rsidRPr="00644065">
        <w:rPr>
          <w:rFonts w:cs="Calibri"/>
          <w:sz w:val="24"/>
          <w:szCs w:val="24"/>
        </w:rPr>
        <w:t xml:space="preserve"> - …</w:t>
      </w:r>
    </w:p>
    <w:p w:rsidR="00DD26DD" w:rsidRDefault="00DD26DD" w:rsidP="00644065">
      <w:pPr>
        <w:shd w:val="clear" w:color="auto" w:fill="FFFFFF" w:themeFill="background1"/>
        <w:spacing w:after="0"/>
        <w:ind w:left="567"/>
        <w:rPr>
          <w:rFonts w:cs="Calibri"/>
          <w:sz w:val="24"/>
          <w:szCs w:val="24"/>
        </w:rPr>
      </w:pPr>
      <w:r w:rsidRPr="00644065">
        <w:rPr>
          <w:rFonts w:cs="Calibri"/>
          <w:sz w:val="24"/>
          <w:szCs w:val="24"/>
        </w:rPr>
        <w:t>Załącznik nr 3</w:t>
      </w:r>
      <w:r w:rsidR="002D2BE1" w:rsidRPr="00644065">
        <w:rPr>
          <w:rFonts w:cs="Calibri"/>
          <w:sz w:val="24"/>
          <w:szCs w:val="24"/>
        </w:rPr>
        <w:t xml:space="preserve"> - …</w:t>
      </w:r>
    </w:p>
    <w:p w:rsidR="00644065" w:rsidRDefault="00644065" w:rsidP="00644065">
      <w:pPr>
        <w:shd w:val="clear" w:color="auto" w:fill="FFFFFF" w:themeFill="background1"/>
        <w:spacing w:after="0"/>
        <w:ind w:left="567"/>
        <w:rPr>
          <w:rFonts w:cs="Calibri"/>
          <w:sz w:val="24"/>
          <w:szCs w:val="24"/>
        </w:rPr>
      </w:pPr>
    </w:p>
    <w:p w:rsidR="00C86D8D" w:rsidRPr="00644065" w:rsidRDefault="00C86D8D" w:rsidP="00644065">
      <w:pPr>
        <w:shd w:val="clear" w:color="auto" w:fill="FFFFFF" w:themeFill="background1"/>
        <w:spacing w:after="0"/>
        <w:ind w:left="567"/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D26DD" w:rsidRPr="00CF7011" w:rsidTr="00644065">
        <w:tc>
          <w:tcPr>
            <w:tcW w:w="4536" w:type="dxa"/>
          </w:tcPr>
          <w:p w:rsidR="00DD26DD" w:rsidRPr="00CF7011" w:rsidRDefault="00DD26DD" w:rsidP="00044AD0">
            <w:pPr>
              <w:shd w:val="clear" w:color="auto" w:fill="FFFFFF" w:themeFill="background1"/>
              <w:rPr>
                <w:rFonts w:cs="Calibri"/>
                <w:szCs w:val="24"/>
              </w:rPr>
            </w:pPr>
            <w:r w:rsidRPr="00CF7011">
              <w:rPr>
                <w:rFonts w:cs="Calibri"/>
                <w:szCs w:val="24"/>
              </w:rPr>
              <w:t>…………………………………………………</w:t>
            </w:r>
          </w:p>
          <w:p w:rsidR="00DD26DD" w:rsidRPr="00CF7011" w:rsidRDefault="00DD26DD" w:rsidP="00644065">
            <w:pPr>
              <w:shd w:val="clear" w:color="auto" w:fill="FFFFFF" w:themeFill="background1"/>
              <w:spacing w:after="0" w:line="240" w:lineRule="auto"/>
              <w:rPr>
                <w:rFonts w:cs="Calibri"/>
                <w:szCs w:val="24"/>
              </w:rPr>
            </w:pPr>
            <w:r w:rsidRPr="00CF7011">
              <w:rPr>
                <w:rFonts w:cs="Calibri"/>
                <w:szCs w:val="24"/>
              </w:rPr>
              <w:t>Miejscowość, data</w:t>
            </w:r>
          </w:p>
        </w:tc>
        <w:tc>
          <w:tcPr>
            <w:tcW w:w="4536" w:type="dxa"/>
          </w:tcPr>
          <w:p w:rsidR="00DD26DD" w:rsidRPr="00CF7011" w:rsidRDefault="00DD26DD" w:rsidP="00044AD0">
            <w:pPr>
              <w:shd w:val="clear" w:color="auto" w:fill="FFFFFF" w:themeFill="background1"/>
              <w:rPr>
                <w:rFonts w:cs="Calibri"/>
                <w:szCs w:val="24"/>
              </w:rPr>
            </w:pPr>
            <w:r w:rsidRPr="00CF7011">
              <w:rPr>
                <w:rFonts w:cs="Calibri"/>
                <w:szCs w:val="24"/>
              </w:rPr>
              <w:t>…………………………………………………</w:t>
            </w:r>
          </w:p>
          <w:p w:rsidR="00DD26DD" w:rsidRPr="00CF7011" w:rsidRDefault="00DD26DD" w:rsidP="00044AD0">
            <w:pPr>
              <w:shd w:val="clear" w:color="auto" w:fill="FFFFFF" w:themeFill="background1"/>
              <w:rPr>
                <w:rFonts w:cs="Calibri"/>
                <w:szCs w:val="24"/>
              </w:rPr>
            </w:pPr>
            <w:r w:rsidRPr="00CF7011">
              <w:rPr>
                <w:rFonts w:cs="Calibri"/>
                <w:szCs w:val="24"/>
              </w:rPr>
              <w:t>podpis Wykonawcy</w:t>
            </w:r>
          </w:p>
        </w:tc>
      </w:tr>
    </w:tbl>
    <w:p w:rsidR="00DD26DD" w:rsidRPr="00CF7011" w:rsidRDefault="00DD26DD" w:rsidP="00DD26DD">
      <w:pPr>
        <w:pStyle w:val="Akapitzlist"/>
        <w:spacing w:line="240" w:lineRule="auto"/>
        <w:ind w:left="426"/>
        <w:rPr>
          <w:rFonts w:cs="Calibri"/>
        </w:rPr>
      </w:pPr>
    </w:p>
    <w:p w:rsidR="00181966" w:rsidRPr="00CF7011" w:rsidRDefault="00181966" w:rsidP="00181966">
      <w:pPr>
        <w:pStyle w:val="Akapitzlist"/>
        <w:spacing w:after="0"/>
        <w:ind w:left="284"/>
        <w:rPr>
          <w:rFonts w:cs="Calibri"/>
        </w:rPr>
      </w:pPr>
    </w:p>
    <w:p w:rsidR="00762F48" w:rsidRPr="001D5CAB" w:rsidRDefault="00762F48" w:rsidP="008810E2">
      <w:pPr>
        <w:pStyle w:val="Akapitzlist"/>
        <w:spacing w:after="0"/>
        <w:ind w:left="1080"/>
      </w:pPr>
    </w:p>
    <w:sectPr w:rsidR="00762F48" w:rsidRPr="001D5C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9AD" w:rsidRDefault="007709AD" w:rsidP="001D5CAB">
      <w:pPr>
        <w:spacing w:after="0" w:line="240" w:lineRule="auto"/>
      </w:pPr>
      <w:r>
        <w:separator/>
      </w:r>
    </w:p>
  </w:endnote>
  <w:endnote w:type="continuationSeparator" w:id="0">
    <w:p w:rsidR="007709AD" w:rsidRDefault="007709AD" w:rsidP="001D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9AD" w:rsidRDefault="007709AD" w:rsidP="001D5CAB">
      <w:pPr>
        <w:spacing w:after="0" w:line="240" w:lineRule="auto"/>
      </w:pPr>
      <w:r>
        <w:separator/>
      </w:r>
    </w:p>
  </w:footnote>
  <w:footnote w:type="continuationSeparator" w:id="0">
    <w:p w:rsidR="007709AD" w:rsidRDefault="007709AD" w:rsidP="001D5CAB">
      <w:pPr>
        <w:spacing w:after="0" w:line="240" w:lineRule="auto"/>
      </w:pPr>
      <w:r>
        <w:continuationSeparator/>
      </w:r>
    </w:p>
  </w:footnote>
  <w:footnote w:id="1">
    <w:p w:rsidR="00644065" w:rsidRDefault="00644065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przez osoby fizyczne nieprowadzące działalności  gospodarczej, należy podać dane obu osób </w:t>
      </w:r>
    </w:p>
  </w:footnote>
  <w:footnote w:id="2">
    <w:p w:rsidR="008070C9" w:rsidRDefault="008070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6FE2">
        <w:t>w przypadku składania oferty przez osobę fizyczną nie prowadząca działalności gospodarczej</w:t>
      </w:r>
      <w:r w:rsidR="003F2EFC" w:rsidRPr="002E6FE2">
        <w:rPr>
          <w:b/>
        </w:rPr>
        <w:t>,</w:t>
      </w:r>
      <w:r w:rsidR="003F2EFC" w:rsidRPr="002E6FE2">
        <w:t xml:space="preserve"> podana w formularzu ofertowym cena brutto zawiera podatek dochodowy od osób fizycznych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CAB" w:rsidRDefault="001D5CAB">
    <w:pPr>
      <w:pStyle w:val="Nagwek"/>
    </w:pPr>
    <w:r>
      <w:rPr>
        <w:noProof/>
        <w:lang w:eastAsia="pl-PL"/>
      </w:rPr>
      <w:drawing>
        <wp:inline distT="0" distB="0" distL="0" distR="0" wp14:anchorId="2BA9FA46" wp14:editId="32F31052">
          <wp:extent cx="5760720" cy="627380"/>
          <wp:effectExtent l="0" t="0" r="0" b="1270"/>
          <wp:docPr id="1" name="Obraz 1" descr="Logotypy: Fundusze Europejskie - Wiedza edukacja Rozwój, Rzeczpospolita Polska, PARP Grupa PFR, Unia Europejska - Europejski Fundusz Społeczny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F4A"/>
    <w:multiLevelType w:val="hybridMultilevel"/>
    <w:tmpl w:val="5FD00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B0F"/>
    <w:multiLevelType w:val="hybridMultilevel"/>
    <w:tmpl w:val="98F8D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B2888"/>
    <w:multiLevelType w:val="hybridMultilevel"/>
    <w:tmpl w:val="B35A1442"/>
    <w:lvl w:ilvl="0" w:tplc="5B66B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438"/>
    <w:multiLevelType w:val="hybridMultilevel"/>
    <w:tmpl w:val="A1BAE5F4"/>
    <w:lvl w:ilvl="0" w:tplc="CF72F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164D8FE">
      <w:start w:val="1"/>
      <w:numFmt w:val="decimal"/>
      <w:lvlText w:val="%2."/>
      <w:lvlJc w:val="left"/>
      <w:pPr>
        <w:ind w:left="2370" w:hanging="12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C37446"/>
    <w:multiLevelType w:val="hybridMultilevel"/>
    <w:tmpl w:val="082E3B22"/>
    <w:lvl w:ilvl="0" w:tplc="97FE6520">
      <w:start w:val="1"/>
      <w:numFmt w:val="upperRoman"/>
      <w:lvlText w:val="%1."/>
      <w:lvlJc w:val="left"/>
      <w:pPr>
        <w:ind w:left="770" w:hanging="720"/>
      </w:pPr>
      <w:rPr>
        <w:rFonts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183076"/>
    <w:multiLevelType w:val="hybridMultilevel"/>
    <w:tmpl w:val="7BF2597A"/>
    <w:lvl w:ilvl="0" w:tplc="0415000F">
      <w:start w:val="1"/>
      <w:numFmt w:val="decimal"/>
      <w:lvlText w:val="%1."/>
      <w:lvlJc w:val="left"/>
      <w:pPr>
        <w:ind w:left="2800" w:hanging="360"/>
      </w:pPr>
    </w:lvl>
    <w:lvl w:ilvl="1" w:tplc="04150019" w:tentative="1">
      <w:start w:val="1"/>
      <w:numFmt w:val="lowerLetter"/>
      <w:lvlText w:val="%2."/>
      <w:lvlJc w:val="left"/>
      <w:pPr>
        <w:ind w:left="3470" w:hanging="360"/>
      </w:pPr>
    </w:lvl>
    <w:lvl w:ilvl="2" w:tplc="0415001B" w:tentative="1">
      <w:start w:val="1"/>
      <w:numFmt w:val="lowerRoman"/>
      <w:lvlText w:val="%3."/>
      <w:lvlJc w:val="right"/>
      <w:pPr>
        <w:ind w:left="4190" w:hanging="180"/>
      </w:pPr>
    </w:lvl>
    <w:lvl w:ilvl="3" w:tplc="0415000F" w:tentative="1">
      <w:start w:val="1"/>
      <w:numFmt w:val="decimal"/>
      <w:lvlText w:val="%4."/>
      <w:lvlJc w:val="left"/>
      <w:pPr>
        <w:ind w:left="4910" w:hanging="360"/>
      </w:pPr>
    </w:lvl>
    <w:lvl w:ilvl="4" w:tplc="04150019" w:tentative="1">
      <w:start w:val="1"/>
      <w:numFmt w:val="lowerLetter"/>
      <w:lvlText w:val="%5."/>
      <w:lvlJc w:val="left"/>
      <w:pPr>
        <w:ind w:left="5630" w:hanging="360"/>
      </w:pPr>
    </w:lvl>
    <w:lvl w:ilvl="5" w:tplc="0415001B" w:tentative="1">
      <w:start w:val="1"/>
      <w:numFmt w:val="lowerRoman"/>
      <w:lvlText w:val="%6."/>
      <w:lvlJc w:val="right"/>
      <w:pPr>
        <w:ind w:left="6350" w:hanging="180"/>
      </w:pPr>
    </w:lvl>
    <w:lvl w:ilvl="6" w:tplc="0415000F" w:tentative="1">
      <w:start w:val="1"/>
      <w:numFmt w:val="decimal"/>
      <w:lvlText w:val="%7."/>
      <w:lvlJc w:val="left"/>
      <w:pPr>
        <w:ind w:left="7070" w:hanging="360"/>
      </w:pPr>
    </w:lvl>
    <w:lvl w:ilvl="7" w:tplc="04150019" w:tentative="1">
      <w:start w:val="1"/>
      <w:numFmt w:val="lowerLetter"/>
      <w:lvlText w:val="%8."/>
      <w:lvlJc w:val="left"/>
      <w:pPr>
        <w:ind w:left="7790" w:hanging="360"/>
      </w:pPr>
    </w:lvl>
    <w:lvl w:ilvl="8" w:tplc="0415001B" w:tentative="1">
      <w:start w:val="1"/>
      <w:numFmt w:val="lowerRoman"/>
      <w:lvlText w:val="%9."/>
      <w:lvlJc w:val="right"/>
      <w:pPr>
        <w:ind w:left="851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AB"/>
    <w:rsid w:val="000457FA"/>
    <w:rsid w:val="00053A0C"/>
    <w:rsid w:val="000C21A5"/>
    <w:rsid w:val="000C2EF0"/>
    <w:rsid w:val="000D43A4"/>
    <w:rsid w:val="00164F41"/>
    <w:rsid w:val="001811C6"/>
    <w:rsid w:val="00181966"/>
    <w:rsid w:val="001D5CAB"/>
    <w:rsid w:val="001F1F9B"/>
    <w:rsid w:val="002637C2"/>
    <w:rsid w:val="002D2BE1"/>
    <w:rsid w:val="002E6FE2"/>
    <w:rsid w:val="00315604"/>
    <w:rsid w:val="003863CB"/>
    <w:rsid w:val="003F2EFC"/>
    <w:rsid w:val="00430038"/>
    <w:rsid w:val="004F5A45"/>
    <w:rsid w:val="00503257"/>
    <w:rsid w:val="0055323B"/>
    <w:rsid w:val="005E0772"/>
    <w:rsid w:val="005E3426"/>
    <w:rsid w:val="00615BC1"/>
    <w:rsid w:val="00644065"/>
    <w:rsid w:val="006B5AA3"/>
    <w:rsid w:val="00703E88"/>
    <w:rsid w:val="007335C6"/>
    <w:rsid w:val="00743407"/>
    <w:rsid w:val="00762F48"/>
    <w:rsid w:val="007709AD"/>
    <w:rsid w:val="007834EE"/>
    <w:rsid w:val="00792A67"/>
    <w:rsid w:val="007F6112"/>
    <w:rsid w:val="008070C9"/>
    <w:rsid w:val="0084499F"/>
    <w:rsid w:val="00857559"/>
    <w:rsid w:val="008810E2"/>
    <w:rsid w:val="008D6566"/>
    <w:rsid w:val="008E7871"/>
    <w:rsid w:val="0092258E"/>
    <w:rsid w:val="009231BB"/>
    <w:rsid w:val="00976941"/>
    <w:rsid w:val="009976FE"/>
    <w:rsid w:val="00A032C3"/>
    <w:rsid w:val="00AC4654"/>
    <w:rsid w:val="00AD6E3D"/>
    <w:rsid w:val="00AE1D4B"/>
    <w:rsid w:val="00B92B1E"/>
    <w:rsid w:val="00C101DA"/>
    <w:rsid w:val="00C86D8D"/>
    <w:rsid w:val="00CC4CD2"/>
    <w:rsid w:val="00CE3716"/>
    <w:rsid w:val="00CF3076"/>
    <w:rsid w:val="00CF7011"/>
    <w:rsid w:val="00D20804"/>
    <w:rsid w:val="00DD26DD"/>
    <w:rsid w:val="00E46A03"/>
    <w:rsid w:val="00E91CA4"/>
    <w:rsid w:val="00ED1DCE"/>
    <w:rsid w:val="00F53FF4"/>
    <w:rsid w:val="00F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206"/>
  <w15:chartTrackingRefBased/>
  <w15:docId w15:val="{28EFE820-8749-450E-8221-F0E1BCD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CA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Default"/>
    <w:next w:val="Normalny"/>
    <w:link w:val="Nagwek1Znak"/>
    <w:uiPriority w:val="9"/>
    <w:qFormat/>
    <w:rsid w:val="00E46A03"/>
    <w:pPr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CAB"/>
  </w:style>
  <w:style w:type="paragraph" w:styleId="Stopka">
    <w:name w:val="footer"/>
    <w:basedOn w:val="Normalny"/>
    <w:link w:val="StopkaZnak"/>
    <w:uiPriority w:val="99"/>
    <w:unhideWhenUsed/>
    <w:rsid w:val="001D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CAB"/>
  </w:style>
  <w:style w:type="paragraph" w:customStyle="1" w:styleId="Default">
    <w:name w:val="Default"/>
    <w:rsid w:val="001D5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1D5CAB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99"/>
    <w:qFormat/>
    <w:locked/>
    <w:rsid w:val="001D5CA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C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CA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CA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E7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D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6A03"/>
    <w:rPr>
      <w:rFonts w:ascii="Calibri" w:hAnsi="Calibri" w:cs="Calibri"/>
      <w:b/>
      <w:bCs/>
      <w:color w:val="000000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46A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1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7521-BD72-4C04-9167-E3886FD3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Anna</dc:creator>
  <cp:keywords/>
  <dc:description/>
  <cp:lastModifiedBy>Kozina Tomasz</cp:lastModifiedBy>
  <cp:revision>8</cp:revision>
  <dcterms:created xsi:type="dcterms:W3CDTF">2022-03-10T07:54:00Z</dcterms:created>
  <dcterms:modified xsi:type="dcterms:W3CDTF">2022-03-11T11:51:00Z</dcterms:modified>
</cp:coreProperties>
</file>